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CD" w:rsidRDefault="006225CD">
      <w:pPr>
        <w:pStyle w:val="ConsPlusTitlePage"/>
      </w:pPr>
      <w:r>
        <w:br/>
      </w:r>
    </w:p>
    <w:p w:rsidR="006225CD" w:rsidRDefault="006225CD">
      <w:pPr>
        <w:pStyle w:val="ConsPlusNormal"/>
        <w:jc w:val="both"/>
        <w:outlineLvl w:val="0"/>
      </w:pPr>
    </w:p>
    <w:p w:rsidR="006225CD" w:rsidRDefault="006225CD">
      <w:pPr>
        <w:pStyle w:val="ConsPlusTitle"/>
        <w:jc w:val="center"/>
        <w:outlineLvl w:val="0"/>
      </w:pPr>
      <w:r>
        <w:t>ДЕПАРТАМЕНТ ВЕТЕРИНАРИИ ТОМСКОЙ ОБЛАСТИ</w:t>
      </w:r>
    </w:p>
    <w:p w:rsidR="006225CD" w:rsidRPr="006225CD" w:rsidRDefault="006225CD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25CD" w:rsidRPr="006225CD" w:rsidRDefault="006225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ПРИКАЗ</w:t>
      </w:r>
    </w:p>
    <w:p w:rsidR="006225CD" w:rsidRPr="006225CD" w:rsidRDefault="006225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от 4 октября 2023 г. N 4</w:t>
      </w:r>
    </w:p>
    <w:p w:rsidR="006225CD" w:rsidRPr="006225CD" w:rsidRDefault="006225CD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25CD" w:rsidRPr="006225CD" w:rsidRDefault="006225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ОБ УСТАНОВЛЕНИИ ДОПОЛНИТЕЛЬНЫХ ТРЕБОВАНИЙ К СОДЕРЖАНИЮ</w:t>
      </w:r>
    </w:p>
    <w:p w:rsidR="006225CD" w:rsidRPr="006225CD" w:rsidRDefault="006225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ДОМАШНИХ ЖИВОТНЫХ, В ТОМ ЧИСЛЕ К ИХ ВЫГУЛУ, НА ТЕРРИТОРИИ</w:t>
      </w:r>
    </w:p>
    <w:p w:rsidR="006225CD" w:rsidRPr="006225CD" w:rsidRDefault="006225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6225CD" w:rsidRPr="006225CD" w:rsidRDefault="0062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5CD" w:rsidRPr="006225CD" w:rsidRDefault="00622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5C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Pr="006225CD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13</w:t>
        </w:r>
      </w:hyperlink>
      <w:r w:rsidRPr="006225CD">
        <w:rPr>
          <w:rFonts w:ascii="Times New Roman" w:hAnsi="Times New Roman" w:cs="Times New Roman"/>
          <w:sz w:val="24"/>
          <w:szCs w:val="24"/>
        </w:rP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Федерации", </w:t>
      </w:r>
      <w:hyperlink r:id="rId6">
        <w:r w:rsidRPr="006225CD">
          <w:rPr>
            <w:rFonts w:ascii="Times New Roman" w:hAnsi="Times New Roman" w:cs="Times New Roman"/>
            <w:color w:val="0000FF"/>
            <w:sz w:val="24"/>
            <w:szCs w:val="24"/>
          </w:rPr>
          <w:t>пунктом 3-1 статьи 5</w:t>
        </w:r>
      </w:hyperlink>
      <w:r w:rsidRPr="006225CD">
        <w:rPr>
          <w:rFonts w:ascii="Times New Roman" w:hAnsi="Times New Roman" w:cs="Times New Roman"/>
          <w:sz w:val="24"/>
          <w:szCs w:val="24"/>
        </w:rPr>
        <w:t xml:space="preserve"> Закона Томской области от 28 декабря 2019 года N 171-ОЗ "О разграничении полномочий органов государственной власти Томской области в области обращения с животными на территории</w:t>
      </w:r>
      <w:proofErr w:type="gramEnd"/>
      <w:r w:rsidRPr="006225CD">
        <w:rPr>
          <w:rFonts w:ascii="Times New Roman" w:hAnsi="Times New Roman" w:cs="Times New Roman"/>
          <w:sz w:val="24"/>
          <w:szCs w:val="24"/>
        </w:rPr>
        <w:t xml:space="preserve"> Томской области" приказываю:</w:t>
      </w:r>
    </w:p>
    <w:p w:rsidR="006225CD" w:rsidRPr="006225CD" w:rsidRDefault="00622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 xml:space="preserve">1. Установить дополнительные </w:t>
      </w:r>
      <w:hyperlink w:anchor="P27">
        <w:r w:rsidRPr="006225CD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6225CD">
        <w:rPr>
          <w:rFonts w:ascii="Times New Roman" w:hAnsi="Times New Roman" w:cs="Times New Roman"/>
          <w:sz w:val="24"/>
          <w:szCs w:val="24"/>
        </w:rPr>
        <w:t xml:space="preserve"> к содержанию домашних животных, в том числе к их выгулу, на территории Томской области согласно приложению к настоящему приказу.</w:t>
      </w:r>
    </w:p>
    <w:p w:rsidR="006225CD" w:rsidRPr="006225CD" w:rsidRDefault="00622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225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25C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6225CD" w:rsidRPr="006225CD" w:rsidRDefault="0062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5CD" w:rsidRPr="006225CD" w:rsidRDefault="006225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Начальник Департамента</w:t>
      </w:r>
    </w:p>
    <w:p w:rsidR="006225CD" w:rsidRPr="006225CD" w:rsidRDefault="006225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В.В.ТАБАКАЕВ</w:t>
      </w:r>
    </w:p>
    <w:p w:rsidR="006225CD" w:rsidRPr="006225CD" w:rsidRDefault="0062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5CD" w:rsidRPr="006225CD" w:rsidRDefault="0062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5CD" w:rsidRPr="006225CD" w:rsidRDefault="0062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5CD" w:rsidRPr="006225CD" w:rsidRDefault="0062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5CD" w:rsidRPr="006225CD" w:rsidRDefault="0062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5CD" w:rsidRDefault="006225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5CD" w:rsidRDefault="006225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5CD" w:rsidRDefault="006225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5CD" w:rsidRDefault="006225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5CD" w:rsidRDefault="006225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5CD" w:rsidRDefault="006225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5CD" w:rsidRDefault="006225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5CD" w:rsidRDefault="006225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5CD" w:rsidRDefault="006225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5CD" w:rsidRDefault="006225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5CD" w:rsidRDefault="006225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5CD" w:rsidRDefault="006225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5CD" w:rsidRDefault="006225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5CD" w:rsidRDefault="006225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5CD" w:rsidRDefault="006225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5CD" w:rsidRDefault="006225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5CD" w:rsidRDefault="006225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5CD" w:rsidRDefault="006225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5CD" w:rsidRDefault="006225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5CD" w:rsidRDefault="006225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5CD" w:rsidRDefault="006225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5CD" w:rsidRPr="006225CD" w:rsidRDefault="006225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25C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225CD" w:rsidRPr="006225CD" w:rsidRDefault="006225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к приказу</w:t>
      </w:r>
    </w:p>
    <w:p w:rsidR="006225CD" w:rsidRPr="006225CD" w:rsidRDefault="006225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Департамента ветеринарии</w:t>
      </w:r>
    </w:p>
    <w:p w:rsidR="006225CD" w:rsidRPr="006225CD" w:rsidRDefault="006225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6225CD" w:rsidRPr="006225CD" w:rsidRDefault="006225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от 04.10.2023 N 4</w:t>
      </w:r>
    </w:p>
    <w:p w:rsidR="006225CD" w:rsidRPr="006225CD" w:rsidRDefault="0062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5CD" w:rsidRPr="006225CD" w:rsidRDefault="006225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6225CD">
        <w:rPr>
          <w:rFonts w:ascii="Times New Roman" w:hAnsi="Times New Roman" w:cs="Times New Roman"/>
          <w:sz w:val="24"/>
          <w:szCs w:val="24"/>
        </w:rPr>
        <w:t>ДОПОЛНИТЕЛЬНЫЕ ТРЕБОВАНИЯ</w:t>
      </w:r>
    </w:p>
    <w:p w:rsidR="006225CD" w:rsidRPr="006225CD" w:rsidRDefault="006225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К СОДЕРЖАНИЮ ДОМАШНИХ ЖИВОТНЫХ, В ТОМ ЧИСЛЕ</w:t>
      </w:r>
    </w:p>
    <w:p w:rsidR="006225CD" w:rsidRPr="006225CD" w:rsidRDefault="006225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К ИХ ВЫГУЛУ, НА ТЕРРИТОРИИ ТОМСКОЙ ОБЛАСТИ</w:t>
      </w:r>
    </w:p>
    <w:p w:rsidR="006225CD" w:rsidRPr="006225CD" w:rsidRDefault="0062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5CD" w:rsidRPr="006225CD" w:rsidRDefault="00622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1. Настоящие дополнительные требования устанавливают дополнительные требования к содержанию домашних животных, в том числе к их выгулу, на территории Томской области.</w:t>
      </w:r>
    </w:p>
    <w:p w:rsidR="006225CD" w:rsidRPr="006225CD" w:rsidRDefault="00622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 xml:space="preserve">2. Настоящие дополнительные требования применяются в части, не урегулированной Федеральным </w:t>
      </w:r>
      <w:hyperlink r:id="rId7">
        <w:r w:rsidRPr="006225C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225CD">
        <w:rPr>
          <w:rFonts w:ascii="Times New Roman" w:hAnsi="Times New Roman" w:cs="Times New Roman"/>
          <w:sz w:val="24"/>
          <w:szCs w:val="24"/>
        </w:rP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закон).</w:t>
      </w:r>
    </w:p>
    <w:p w:rsidR="006225CD" w:rsidRPr="006225CD" w:rsidRDefault="00622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 xml:space="preserve">3. В настоящих дополнительных требованиях используются понятия в значении, установленном </w:t>
      </w:r>
      <w:hyperlink r:id="rId8">
        <w:r w:rsidRPr="006225CD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Pr="006225CD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следующие понятия:</w:t>
      </w:r>
    </w:p>
    <w:p w:rsidR="006225CD" w:rsidRPr="006225CD" w:rsidRDefault="00622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1) выгул домашнего животного - временное нахождение домашнего животного (за исключением собак-проводников) в сопровождении владельца вне места содержания домашнего животного;</w:t>
      </w:r>
    </w:p>
    <w:p w:rsidR="006225CD" w:rsidRPr="006225CD" w:rsidRDefault="00622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2) короткий поводок - поводок, длина которого составляет не более 2 м и обеспечивает контроль над животным;</w:t>
      </w:r>
    </w:p>
    <w:p w:rsidR="006225CD" w:rsidRPr="006225CD" w:rsidRDefault="00622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3) собака крупного размера - собака, рост которой в холке составляет 43 сантиметра и более;</w:t>
      </w:r>
    </w:p>
    <w:p w:rsidR="006225CD" w:rsidRPr="006225CD" w:rsidRDefault="00622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4) собака малого размера - собака, рост которой в холке составляет менее 25 сантиметров;</w:t>
      </w:r>
    </w:p>
    <w:p w:rsidR="006225CD" w:rsidRPr="006225CD" w:rsidRDefault="00622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5) свободный выгул - выгул домашнего животного в сопровождении владельца без применения поводка и намордника.</w:t>
      </w:r>
    </w:p>
    <w:p w:rsidR="006225CD" w:rsidRPr="006225CD" w:rsidRDefault="00622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4. Владельцы домашних животных обязаны:</w:t>
      </w:r>
    </w:p>
    <w:p w:rsidR="006225CD" w:rsidRPr="006225CD" w:rsidRDefault="00622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1) обеспечивать домашнему животному место его содержания, уход и заботу с учетом его естественных потребностей в соответствии с его породой и особенностями, в том числе удовлетворять его потребности в полнорационном корме, воде, сне, движении, естественной активности и физической нагрузке;</w:t>
      </w:r>
    </w:p>
    <w:p w:rsidR="006225CD" w:rsidRPr="006225CD" w:rsidRDefault="00622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2) не допускать содержание домашних животных на балконах и лоджиях, лестничных площадках, чердаках, в подвалах, коридорах и других помещениях общего пользования многоквартирных домов, а также в транспортных средствах, на придомовой территории многоквартирных домов, иных общественных местах;</w:t>
      </w:r>
    </w:p>
    <w:p w:rsidR="006225CD" w:rsidRPr="006225CD" w:rsidRDefault="00622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3) содержать собак на территориях частных домовладений, садовых или огородных земельных участках в вольерах или на привязи, за исключением случаев содержания собак на земельных участках, имеющих ограждение, предотвращающее самостоятельный выход собак за пределы указанного земельного участка;</w:t>
      </w:r>
    </w:p>
    <w:p w:rsidR="006225CD" w:rsidRPr="006225CD" w:rsidRDefault="00622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lastRenderedPageBreak/>
        <w:t>4) обеспечивать нахождение в общественном транспорте домашних животных в специальном переносном устройстве, кроме собак (за исключением собак-поводырей), находящихся на поводке длиной не более 0,8 метра и в наморднике.</w:t>
      </w:r>
    </w:p>
    <w:p w:rsidR="006225CD" w:rsidRPr="006225CD" w:rsidRDefault="00622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5. Запрещается выгул:</w:t>
      </w:r>
    </w:p>
    <w:p w:rsidR="006225CD" w:rsidRPr="006225CD" w:rsidRDefault="00622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1) домашних животных на детских, спортивных площадках, пляжах, местах проведения массовых мероприятий (за исключением мероприятий с неотъемлемым участием домашних животных), на территориях учреждений социальной сферы, образовательных организаций, организаций здравоохранения, организаций общественного питания и торговли (за исключением собак-проводников и служебных собак, находящихся при исполнении служебных заданий);</w:t>
      </w:r>
    </w:p>
    <w:p w:rsidR="006225CD" w:rsidRPr="006225CD" w:rsidRDefault="00622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2) домашних животных лицами, находящимися в состоянии алкогольного, наркотического или иного токсического опьянения, либо лицами, признанными судом недееспособными, без сопровождения совершеннолетнего лица, способного обеспечить безопасность недееспособного гражданина и безопасность окружающих людей;</w:t>
      </w:r>
    </w:p>
    <w:p w:rsidR="006225CD" w:rsidRPr="006225CD" w:rsidRDefault="00622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3) потенциально опасных собак и собак крупных пород несовершеннолетними лицами.</w:t>
      </w:r>
    </w:p>
    <w:p w:rsidR="006225CD" w:rsidRPr="006225CD" w:rsidRDefault="00622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6. Выгул собак (за исключением щенков в возрасте до трех месяцев и случаев, когда собака находится в специальном переносном устройстве) осуществляется на коротком поводке и в наморднике.</w:t>
      </w:r>
    </w:p>
    <w:p w:rsidR="006225CD" w:rsidRPr="006225CD" w:rsidRDefault="00622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7. Допускается выгул без намордника щенков в возрасте до трех месяцев и собак малого размера.</w:t>
      </w:r>
    </w:p>
    <w:p w:rsidR="006225CD" w:rsidRPr="006225CD" w:rsidRDefault="00622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8. Свободный выгул домашних животных допускается:</w:t>
      </w:r>
    </w:p>
    <w:p w:rsidR="006225CD" w:rsidRPr="006225CD" w:rsidRDefault="00622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1) на специально предназначенных для этих целей огороженных территориях (площадках);</w:t>
      </w:r>
    </w:p>
    <w:p w:rsidR="006225CD" w:rsidRPr="006225CD" w:rsidRDefault="00622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2) за пределами населенных пунктов, территорий садоводства или огородничества (за исключением потенциально опасной собаки) при условии соблюдения мер, обеспечивающих безопасность граждан.</w:t>
      </w:r>
    </w:p>
    <w:p w:rsidR="006225CD" w:rsidRPr="006225CD" w:rsidRDefault="00622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5CD">
        <w:rPr>
          <w:rFonts w:ascii="Times New Roman" w:hAnsi="Times New Roman" w:cs="Times New Roman"/>
          <w:sz w:val="24"/>
          <w:szCs w:val="24"/>
        </w:rPr>
        <w:t>9. Оставление собак на привязи в общественных местах допускается при обеспечении возможности свободного и безопасного передвижения людей и проезда транспортных средств.</w:t>
      </w:r>
    </w:p>
    <w:p w:rsidR="006225CD" w:rsidRPr="006225CD" w:rsidRDefault="0062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5CD" w:rsidRPr="006225CD" w:rsidRDefault="00622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5CD" w:rsidRPr="006225CD" w:rsidRDefault="006225C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463BB" w:rsidRPr="006225CD" w:rsidRDefault="005463BB">
      <w:pPr>
        <w:rPr>
          <w:rFonts w:ascii="Times New Roman" w:hAnsi="Times New Roman" w:cs="Times New Roman"/>
          <w:sz w:val="24"/>
          <w:szCs w:val="24"/>
        </w:rPr>
      </w:pPr>
    </w:p>
    <w:sectPr w:rsidR="005463BB" w:rsidRPr="006225CD" w:rsidSect="0089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CD"/>
    <w:rsid w:val="005463BB"/>
    <w:rsid w:val="0062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5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25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25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5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25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25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2B8379D4F803DD79FB73F1D12110106D1DF45C84FAAADFD5A4FACABCCE44C2545E56945EB3C74E37C25D614400D50Q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F57806D4652F9C0C7432B8379D4F803DD79FB73F1D12110106D1DF45C84FAABFFD0243ACAAD2E4483013B42F51Q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F57806D4652F9C0C742CB521F1118438D9C3B2371A1E4F5F50D7881A9849FFEDBD5C1AEFEFC1E44A2E11B1241BB26D31A87027C908410D1565BF1E54Q2H" TargetMode="External"/><Relationship Id="rId5" Type="http://schemas.openxmlformats.org/officeDocument/2006/relationships/hyperlink" Target="consultantplus://offline/ref=C5F57806D4652F9C0C7432B8379D4F803DD79FB73F1D12110106D1DF45C84FAAADFD5A4DADA098B40E7B1CB42C0EE73E6BFF7D255CQ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</dc:creator>
  <cp:lastModifiedBy>Назаренко Наталья</cp:lastModifiedBy>
  <cp:revision>1</cp:revision>
  <dcterms:created xsi:type="dcterms:W3CDTF">2023-12-01T07:16:00Z</dcterms:created>
  <dcterms:modified xsi:type="dcterms:W3CDTF">2023-12-01T07:18:00Z</dcterms:modified>
</cp:coreProperties>
</file>