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F2671A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F2671A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F2671A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35pt;margin-top:12.45pt;width:114.6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</w:t>
                  </w:r>
                  <w:r w:rsidR="00BE0E5D">
                    <w:t>12</w:t>
                  </w:r>
                  <w:r>
                    <w:t xml:space="preserve">» </w:t>
                  </w:r>
                  <w:proofErr w:type="spellStart"/>
                  <w:r>
                    <w:rPr>
                      <w:lang w:val="en-US"/>
                    </w:rPr>
                    <w:t>ию</w:t>
                  </w:r>
                  <w:proofErr w:type="spellEnd"/>
                  <w:r w:rsidR="00BE0E5D">
                    <w:t>л</w:t>
                  </w:r>
                  <w:r>
                    <w:rPr>
                      <w:lang w:val="en-US"/>
                    </w:rPr>
                    <w:t>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F2671A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770E71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FA21F9">
        <w:rPr>
          <w:sz w:val="44"/>
          <w:szCs w:val="44"/>
        </w:rPr>
        <w:t>5</w:t>
      </w:r>
      <w:r w:rsidR="00BE0E5D">
        <w:rPr>
          <w:sz w:val="44"/>
          <w:szCs w:val="44"/>
        </w:rPr>
        <w:t>8</w:t>
      </w:r>
    </w:p>
    <w:p w:rsidR="00770E71" w:rsidRDefault="00770E71" w:rsidP="00770E71">
      <w:pPr>
        <w:pStyle w:val="a7"/>
        <w:jc w:val="center"/>
        <w:rPr>
          <w:szCs w:val="24"/>
        </w:rPr>
      </w:pPr>
      <w:r>
        <w:rPr>
          <w:sz w:val="44"/>
          <w:szCs w:val="44"/>
        </w:rPr>
        <w:t xml:space="preserve">    </w:t>
      </w: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770E71" w:rsidRDefault="00770E71" w:rsidP="00770E7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770E71" w:rsidRDefault="00770E71" w:rsidP="00770E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70E71" w:rsidRDefault="00770E71" w:rsidP="00770E7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70E71" w:rsidRDefault="00B04E56" w:rsidP="00770E71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bookmarkStart w:id="0" w:name="_GoBack"/>
      <w:bookmarkEnd w:id="0"/>
    </w:p>
    <w:p w:rsidR="00770E71" w:rsidRDefault="00770E71" w:rsidP="00770E71">
      <w:pPr>
        <w:tabs>
          <w:tab w:val="center" w:pos="4677"/>
          <w:tab w:val="left" w:pos="5892"/>
        </w:tabs>
      </w:pPr>
      <w:r>
        <w:rPr>
          <w:b/>
          <w:bCs/>
          <w:color w:val="000000"/>
        </w:rPr>
        <w:t>«  12 »  июля 2019 года                                                                     №   53                               </w:t>
      </w:r>
    </w:p>
    <w:p w:rsidR="00770E71" w:rsidRDefault="00770E71" w:rsidP="00770E71">
      <w:pPr>
        <w:pStyle w:val="af2"/>
        <w:spacing w:before="0" w:beforeAutospacing="0" w:after="0" w:afterAutospacing="0"/>
        <w:jc w:val="center"/>
      </w:pPr>
      <w:r>
        <w:rPr>
          <w:color w:val="000000"/>
        </w:rPr>
        <w:t>с. Новорождественское</w:t>
      </w:r>
    </w:p>
    <w:p w:rsidR="00770E71" w:rsidRDefault="00770E71" w:rsidP="00770E71"/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2"/>
          <w:szCs w:val="22"/>
        </w:rPr>
        <w:t>«О внесении изменений в Постановление Администрации 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2"/>
          <w:szCs w:val="22"/>
        </w:rPr>
        <w:t>Новорождественского сельского поселения от 18 марта 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2"/>
          <w:szCs w:val="22"/>
        </w:rPr>
        <w:t>2016 года №54 «Об утверждении Порядка исполнения 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2"/>
          <w:szCs w:val="22"/>
        </w:rPr>
        <w:t>решения о применении бюджетных мер принуждения»</w:t>
      </w:r>
    </w:p>
    <w:p w:rsidR="00770E71" w:rsidRDefault="00770E71" w:rsidP="00770E71"/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                    В целях реализации части 6 </w:t>
      </w:r>
      <w:hyperlink r:id="rId8" w:anchor="block_99110" w:history="1">
        <w:r>
          <w:rPr>
            <w:rStyle w:val="af"/>
            <w:color w:val="000000"/>
            <w:sz w:val="22"/>
            <w:szCs w:val="22"/>
          </w:rPr>
          <w:t xml:space="preserve">статьи </w:t>
        </w:r>
      </w:hyperlink>
      <w:r>
        <w:rPr>
          <w:color w:val="000000"/>
          <w:sz w:val="22"/>
          <w:szCs w:val="22"/>
        </w:rPr>
        <w:t>306.2  Бюджетного кодекса Российской Федерации,  на основании Федерального закона от 19 июля 2018 года №222-ФЗ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 соответствии с протестом прокуратуры Томского района  от  26 февраля 2019 года  №03/12-2019</w:t>
      </w:r>
    </w:p>
    <w:p w:rsidR="00770E71" w:rsidRDefault="00770E71" w:rsidP="00770E71">
      <w:pPr>
        <w:spacing w:after="240"/>
      </w:pPr>
    </w:p>
    <w:p w:rsidR="00770E71" w:rsidRDefault="00770E71" w:rsidP="00770E71">
      <w:pPr>
        <w:pStyle w:val="af2"/>
        <w:spacing w:before="0" w:beforeAutospacing="0" w:after="0" w:afterAutospacing="0"/>
        <w:jc w:val="both"/>
      </w:pPr>
      <w:r>
        <w:rPr>
          <w:b/>
          <w:bCs/>
          <w:color w:val="000000"/>
        </w:rPr>
        <w:t> ПОСТАНОВЛЯЮ: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1. Внести следующие изменения в Порядок исполнения решения о применении бюджетных мер принуждения, утвержденный постановлением  Администрации Новорождественского сельского поселения от 18 марта 2016 года №54: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1)  Пункт 2 изложить в следующей редакции: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«2.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Решение Администрации о применении бюджетных мер принуждения, принятое на основании уведомления о применении бюджетных мер принуждения Управления финансов Администрации Томского района, Администрацией Новорождественского сельского поселения (далее – уведомление), подлежит принятию в течение 30 </w:t>
      </w:r>
      <w:r>
        <w:rPr>
          <w:color w:val="000000"/>
        </w:rPr>
        <w:lastRenderedPageBreak/>
        <w:t>календарных дней после получения администрацией соответствующего уведомления и исполнению в срок до одного года со дня принятия указанного решения.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      По решению Администрации Новорождественского сельского поселения срок исполнения бюджетной меры принуждения, указанный в абзаце первом настоящего пункта, может быть продлен в случаях и на условиях, установленных администрацией в соответствии с общими требованиями, определенными Правительством Российской Федерации».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2. Управляющему Делами опубликовать настоящее постановление  в Информационном бюллетене Новорождественского сельского поселения и разместить «на официальном сайте муниципального образования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</w:rPr>
        <w:t>«Новорождественское сельское поселение».</w:t>
      </w:r>
    </w:p>
    <w:p w:rsidR="00770E71" w:rsidRDefault="00770E71" w:rsidP="00770E71"/>
    <w:p w:rsidR="00770E71" w:rsidRDefault="00770E71" w:rsidP="00770E71">
      <w:pPr>
        <w:pStyle w:val="af2"/>
        <w:spacing w:before="0" w:beforeAutospacing="0" w:after="0" w:afterAutospacing="0"/>
        <w:ind w:firstLine="708"/>
      </w:pPr>
      <w:r>
        <w:rPr>
          <w:color w:val="000000"/>
        </w:rPr>
        <w:t>Глава поселения (Глава Администрации)                                 А.В.Дудин</w:t>
      </w:r>
    </w:p>
    <w:p w:rsidR="00770E71" w:rsidRDefault="00770E71" w:rsidP="00770E71">
      <w:pPr>
        <w:spacing w:after="240"/>
      </w:pPr>
      <w:r>
        <w:br/>
      </w:r>
      <w:r>
        <w:br/>
      </w:r>
      <w:r>
        <w:br/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0"/>
          <w:szCs w:val="20"/>
        </w:rPr>
        <w:t>Исп. Иванова Г.В.</w:t>
      </w:r>
    </w:p>
    <w:p w:rsidR="00770E71" w:rsidRDefault="00770E71" w:rsidP="00770E71">
      <w:pPr>
        <w:pStyle w:val="af2"/>
        <w:spacing w:before="0" w:beforeAutospacing="0" w:after="0" w:afterAutospacing="0"/>
      </w:pPr>
      <w:r>
        <w:rPr>
          <w:color w:val="000000"/>
          <w:sz w:val="20"/>
          <w:szCs w:val="20"/>
        </w:rPr>
        <w:t>94-65- 24</w:t>
      </w:r>
    </w:p>
    <w:p w:rsidR="00770E71" w:rsidRDefault="00770E71" w:rsidP="00770E71">
      <w:pPr>
        <w:spacing w:line="360" w:lineRule="auto"/>
        <w:jc w:val="center"/>
        <w:rPr>
          <w:b/>
        </w:rPr>
      </w:pPr>
    </w:p>
    <w:sectPr w:rsidR="00770E71" w:rsidSect="00770E71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C1" w:rsidRDefault="00E015C1" w:rsidP="00F5462C">
      <w:r>
        <w:separator/>
      </w:r>
    </w:p>
  </w:endnote>
  <w:endnote w:type="continuationSeparator" w:id="0">
    <w:p w:rsidR="00E015C1" w:rsidRDefault="00E015C1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A40466">
    <w:pPr>
      <w:pStyle w:val="a5"/>
    </w:pPr>
    <w:r>
      <w:t>Тираж 7, ответственный Селивёрстова Л.Н.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C1" w:rsidRDefault="00E015C1" w:rsidP="00F5462C">
      <w:r>
        <w:separator/>
      </w:r>
    </w:p>
  </w:footnote>
  <w:footnote w:type="continuationSeparator" w:id="0">
    <w:p w:rsidR="00E015C1" w:rsidRDefault="00E015C1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556BB5">
      <w:rPr>
        <w:lang w:val="en-US"/>
      </w:rPr>
      <w:t>5</w:t>
    </w:r>
    <w:r w:rsidR="00A40466">
      <w:t>8</w:t>
    </w:r>
    <w:r w:rsidR="00494BB7">
      <w:t xml:space="preserve"> от   1</w:t>
    </w:r>
    <w:r w:rsidR="00A40466">
      <w:t>2</w:t>
    </w:r>
    <w:r w:rsidR="00494BB7">
      <w:t>.0</w:t>
    </w:r>
    <w:r w:rsidR="00A40466">
      <w:t>7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2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5462C"/>
    <w:rsid w:val="00030AE2"/>
    <w:rsid w:val="000928E0"/>
    <w:rsid w:val="000C7268"/>
    <w:rsid w:val="00110E8A"/>
    <w:rsid w:val="00116E90"/>
    <w:rsid w:val="00175EC8"/>
    <w:rsid w:val="001A033A"/>
    <w:rsid w:val="001F7DBA"/>
    <w:rsid w:val="002825DE"/>
    <w:rsid w:val="00290375"/>
    <w:rsid w:val="002B01DE"/>
    <w:rsid w:val="002C5EDC"/>
    <w:rsid w:val="00324DFC"/>
    <w:rsid w:val="00344DF6"/>
    <w:rsid w:val="00352B95"/>
    <w:rsid w:val="004449CF"/>
    <w:rsid w:val="00485671"/>
    <w:rsid w:val="00494BB7"/>
    <w:rsid w:val="004D24F6"/>
    <w:rsid w:val="00556BB5"/>
    <w:rsid w:val="005D314F"/>
    <w:rsid w:val="00603F95"/>
    <w:rsid w:val="00635FB3"/>
    <w:rsid w:val="006512DB"/>
    <w:rsid w:val="006619DF"/>
    <w:rsid w:val="00686F31"/>
    <w:rsid w:val="006A7AFE"/>
    <w:rsid w:val="006C25AE"/>
    <w:rsid w:val="00744970"/>
    <w:rsid w:val="00770E71"/>
    <w:rsid w:val="0077139E"/>
    <w:rsid w:val="007D271B"/>
    <w:rsid w:val="007D3F90"/>
    <w:rsid w:val="00822571"/>
    <w:rsid w:val="00884DC0"/>
    <w:rsid w:val="008969A8"/>
    <w:rsid w:val="00916287"/>
    <w:rsid w:val="00944270"/>
    <w:rsid w:val="00A16CF0"/>
    <w:rsid w:val="00A40466"/>
    <w:rsid w:val="00AA7A70"/>
    <w:rsid w:val="00AC59FF"/>
    <w:rsid w:val="00AE608A"/>
    <w:rsid w:val="00AF010E"/>
    <w:rsid w:val="00B04E56"/>
    <w:rsid w:val="00B33292"/>
    <w:rsid w:val="00B3514C"/>
    <w:rsid w:val="00BA4382"/>
    <w:rsid w:val="00BB3E8A"/>
    <w:rsid w:val="00BE0E5D"/>
    <w:rsid w:val="00BE5A7E"/>
    <w:rsid w:val="00C42DCB"/>
    <w:rsid w:val="00D06873"/>
    <w:rsid w:val="00D60484"/>
    <w:rsid w:val="00D85A7F"/>
    <w:rsid w:val="00E015C1"/>
    <w:rsid w:val="00E86E7C"/>
    <w:rsid w:val="00F2671A"/>
    <w:rsid w:val="00F5462C"/>
    <w:rsid w:val="00F6462B"/>
    <w:rsid w:val="00FA21F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770E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632C-CAA7-4804-A190-E61B07FB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2019-02-26T03:31:00Z</dcterms:created>
  <dcterms:modified xsi:type="dcterms:W3CDTF">2019-08-01T03:27:00Z</dcterms:modified>
</cp:coreProperties>
</file>